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</w:t>
      </w:r>
      <w:r w:rsidRPr="00920F59">
        <w:rPr>
          <w:rFonts w:ascii="Times New Roman" w:eastAsia="標楷體" w:hAnsi="Times New Roman" w:hint="eastAsia"/>
          <w:b/>
          <w:sz w:val="36"/>
        </w:rPr>
        <w:t>書</w:t>
      </w:r>
      <w:r w:rsidR="00CF7A31" w:rsidRPr="00920F59">
        <w:rPr>
          <w:rFonts w:ascii="Times New Roman" w:eastAsia="標楷體" w:hAnsi="Times New Roman" w:hint="eastAsia"/>
          <w:b/>
          <w:color w:val="FF0000"/>
          <w:sz w:val="36"/>
        </w:rPr>
        <w:t>【</w:t>
      </w:r>
      <w:r w:rsidR="00505BD3" w:rsidRPr="00920F59">
        <w:rPr>
          <w:rFonts w:ascii="Times New Roman" w:eastAsia="標楷體" w:hAnsi="Times New Roman" w:hint="eastAsia"/>
          <w:b/>
          <w:color w:val="FF0000"/>
          <w:sz w:val="36"/>
        </w:rPr>
        <w:t>企</w:t>
      </w:r>
      <w:r w:rsidR="00172482" w:rsidRPr="00920F59">
        <w:rPr>
          <w:rFonts w:ascii="Times New Roman" w:eastAsia="標楷體" w:hAnsi="Times New Roman" w:hint="eastAsia"/>
          <w:b/>
          <w:color w:val="FF0000"/>
          <w:sz w:val="36"/>
        </w:rPr>
        <w:t>管系</w:t>
      </w:r>
      <w:r w:rsidR="00920F59" w:rsidRPr="00920F59">
        <w:rPr>
          <w:rFonts w:ascii="Times New Roman" w:eastAsia="標楷體" w:hAnsi="Times New Roman" w:hint="eastAsia"/>
          <w:b/>
          <w:color w:val="FF0000"/>
          <w:sz w:val="36"/>
        </w:rPr>
        <w:t>專用</w:t>
      </w:r>
      <w:r w:rsidR="00CF7A31" w:rsidRPr="00920F59">
        <w:rPr>
          <w:rFonts w:ascii="Times New Roman" w:eastAsia="標楷體" w:hAnsi="Times New Roman" w:hint="eastAsia"/>
          <w:b/>
          <w:color w:val="FF0000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  <w:u w:val="single"/>
        </w:rPr>
      </w:pPr>
      <w:r w:rsidRPr="008F1DF8">
        <w:rPr>
          <w:rFonts w:ascii="Times New Roman" w:eastAsia="標楷體" w:hAnsi="Times New Roman" w:hint="eastAsia"/>
          <w:color w:val="C00000"/>
        </w:rPr>
        <w:t>一、實習學生姓名：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二、實習學生學號：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三、實習課程名稱：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四、實習</w:t>
      </w:r>
      <w:r w:rsidR="00D4489F" w:rsidRPr="008F1DF8">
        <w:rPr>
          <w:rFonts w:ascii="Times New Roman" w:eastAsia="標楷體" w:hAnsi="Times New Roman" w:hint="eastAsia"/>
          <w:color w:val="C00000"/>
        </w:rPr>
        <w:t>輔</w:t>
      </w:r>
      <w:r w:rsidRPr="008F1DF8">
        <w:rPr>
          <w:rFonts w:ascii="Times New Roman" w:eastAsia="標楷體" w:hAnsi="Times New Roman" w:hint="eastAsia"/>
          <w:color w:val="C00000"/>
        </w:rPr>
        <w:t>導教師：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五、實習機構主管：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六、實習機構名稱：</w:t>
      </w:r>
    </w:p>
    <w:p w:rsidR="00F02EA2" w:rsidRPr="00291508" w:rsidRDefault="00F02EA2" w:rsidP="00F02EA2">
      <w:pPr>
        <w:rPr>
          <w:rFonts w:ascii="Times New Roman" w:eastAsia="標楷體" w:hAnsi="Times New Roman"/>
          <w:b/>
          <w:sz w:val="28"/>
        </w:rPr>
      </w:pPr>
      <w:r w:rsidRPr="008F1DF8">
        <w:rPr>
          <w:rFonts w:ascii="Times New Roman" w:eastAsia="標楷體" w:hAnsi="Times New Roman" w:hint="eastAsia"/>
          <w:color w:val="C00000"/>
        </w:rPr>
        <w:t>七、實習期間：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921"/>
      </w:tblGrid>
      <w:tr w:rsidR="004A27AA" w:rsidRPr="00291508" w:rsidTr="00AC6A27">
        <w:trPr>
          <w:trHeight w:val="58"/>
        </w:trPr>
        <w:tc>
          <w:tcPr>
            <w:tcW w:w="3652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6919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AC6A27">
        <w:tc>
          <w:tcPr>
            <w:tcW w:w="3652" w:type="dxa"/>
          </w:tcPr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1. </w:t>
            </w:r>
            <w:r w:rsidRPr="00920F59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2. </w:t>
            </w:r>
            <w:r w:rsidRPr="00920F59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3. </w:t>
            </w:r>
            <w:r w:rsidRPr="00920F59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4. </w:t>
            </w:r>
            <w:r w:rsidRPr="00920F59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5. </w:t>
            </w:r>
            <w:r w:rsidRPr="00920F59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6. </w:t>
            </w:r>
            <w:r w:rsidRPr="00920F59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7. </w:t>
            </w:r>
            <w:r w:rsidRPr="00920F59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8. </w:t>
            </w:r>
            <w:r w:rsidRPr="00920F59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920F59">
              <w:rPr>
                <w:rFonts w:ascii="Times New Roman" w:eastAsia="標楷體" w:hAnsi="Times New Roman" w:hint="eastAsia"/>
              </w:rPr>
              <w:t>/</w:t>
            </w:r>
            <w:r w:rsidRPr="00920F59">
              <w:rPr>
                <w:rFonts w:ascii="Times New Roman" w:eastAsia="標楷體" w:hAnsi="Times New Roman" w:hint="eastAsia"/>
              </w:rPr>
              <w:t>部門</w:t>
            </w:r>
            <w:r w:rsidRPr="00920F59">
              <w:rPr>
                <w:rFonts w:ascii="Times New Roman" w:eastAsia="標楷體" w:hAnsi="Times New Roman" w:hint="eastAsia"/>
              </w:rPr>
              <w:t>/</w:t>
            </w:r>
            <w:r w:rsidRPr="00920F59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6919" w:type="dxa"/>
          </w:tcPr>
          <w:p w:rsidR="004A27AA" w:rsidRPr="00C506B9" w:rsidRDefault="004A27AA" w:rsidP="00621C29">
            <w:pPr>
              <w:pStyle w:val="ab"/>
              <w:ind w:leftChars="0" w:left="0"/>
              <w:jc w:val="both"/>
              <w:rPr>
                <w:rFonts w:ascii="Times New Roman" w:eastAsia="標楷體" w:hAnsi="Times New Roman"/>
                <w:i/>
                <w:color w:val="FF0000"/>
                <w:highlight w:val="cyan"/>
              </w:rPr>
            </w:pPr>
          </w:p>
          <w:tbl>
            <w:tblPr>
              <w:tblStyle w:val="a3"/>
              <w:tblW w:w="6695" w:type="dxa"/>
              <w:tblLook w:val="04A0" w:firstRow="1" w:lastRow="0" w:firstColumn="1" w:lastColumn="0" w:noHBand="0" w:noVBand="1"/>
            </w:tblPr>
            <w:tblGrid>
              <w:gridCol w:w="2354"/>
              <w:gridCol w:w="1939"/>
              <w:gridCol w:w="2402"/>
            </w:tblGrid>
            <w:tr w:rsidR="00C506B9" w:rsidRPr="00C506B9" w:rsidTr="00920F59">
              <w:tc>
                <w:tcPr>
                  <w:tcW w:w="2354" w:type="dxa"/>
                </w:tcPr>
                <w:p w:rsidR="00AC6A27" w:rsidRPr="00C506B9" w:rsidRDefault="00AC6A27" w:rsidP="00AC6A27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日四技</w:t>
                  </w:r>
                </w:p>
              </w:tc>
              <w:tc>
                <w:tcPr>
                  <w:tcW w:w="1939" w:type="dxa"/>
                </w:tcPr>
                <w:p w:rsidR="00AC6A27" w:rsidRPr="00C506B9" w:rsidRDefault="00D4006B" w:rsidP="00AC6A27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日五專</w:t>
                  </w:r>
                </w:p>
              </w:tc>
              <w:tc>
                <w:tcPr>
                  <w:tcW w:w="2402" w:type="dxa"/>
                </w:tcPr>
                <w:p w:rsidR="00AC6A27" w:rsidRPr="00C506B9" w:rsidRDefault="00AC6A27" w:rsidP="00AC6A27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碩士班</w:t>
                  </w:r>
                </w:p>
              </w:tc>
            </w:tr>
            <w:tr w:rsidR="00C506B9" w:rsidRPr="00C506B9" w:rsidTr="00920F59">
              <w:tc>
                <w:tcPr>
                  <w:tcW w:w="2354" w:type="dxa"/>
                </w:tcPr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1.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企劃執行能力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2.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人際溝通能力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3.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企業營運管控能力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4.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商務科技應用能力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5.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商業創新能力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6.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企業資源整合能力</w:t>
                  </w:r>
                </w:p>
              </w:tc>
              <w:tc>
                <w:tcPr>
                  <w:tcW w:w="1939" w:type="dxa"/>
                </w:tcPr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1.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企劃執行能力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2</w:t>
                  </w:r>
                  <w:r w:rsidR="00D4006B"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人際溝通能力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3.</w:t>
                  </w:r>
                  <w:r w:rsidR="00D4006B"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基礎管理能力</w:t>
                  </w:r>
                </w:p>
                <w:p w:rsidR="00AC6A27" w:rsidRPr="00C506B9" w:rsidRDefault="00AC6A27" w:rsidP="00D4006B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4.</w:t>
                  </w:r>
                  <w:r w:rsidR="00D4006B"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科技應用能力</w:t>
                  </w:r>
                </w:p>
              </w:tc>
              <w:tc>
                <w:tcPr>
                  <w:tcW w:w="2402" w:type="dxa"/>
                </w:tcPr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1.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服務產業商業模式分析能力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2.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創新服務企劃能力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3.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服務產業經營問題解決能力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4.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領導能力</w:t>
                  </w:r>
                </w:p>
              </w:tc>
            </w:tr>
          </w:tbl>
          <w:p w:rsidR="00AC6A27" w:rsidRPr="00920F59" w:rsidRDefault="00AC6A27" w:rsidP="00AC6A27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291508">
        <w:rPr>
          <w:rFonts w:ascii="Times New Roman" w:eastAsia="標楷體" w:hAnsi="Times New Roman" w:hint="eastAsia"/>
          <w:color w:val="FF0000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4995"/>
        <w:gridCol w:w="3485"/>
      </w:tblGrid>
      <w:tr w:rsidR="00D47777" w:rsidRPr="00291508" w:rsidTr="00AC6A27">
        <w:trPr>
          <w:trHeight w:val="58"/>
          <w:jc w:val="center"/>
        </w:trPr>
        <w:tc>
          <w:tcPr>
            <w:tcW w:w="1579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91508">
              <w:rPr>
                <w:rFonts w:ascii="Times New Roman" w:eastAsia="標楷體" w:hAnsi="Times New Roman" w:hint="eastAsia"/>
              </w:rPr>
              <w:t>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954382">
        <w:trPr>
          <w:trHeight w:val="3055"/>
          <w:jc w:val="center"/>
        </w:trPr>
        <w:tc>
          <w:tcPr>
            <w:tcW w:w="1579" w:type="dxa"/>
            <w:vAlign w:val="center"/>
          </w:tcPr>
          <w:p w:rsidR="00D47777" w:rsidRPr="008F1DF8" w:rsidRDefault="00D47777" w:rsidP="00D863BD">
            <w:pPr>
              <w:jc w:val="center"/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第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1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至</w:t>
            </w:r>
            <w:r w:rsidR="00954382">
              <w:rPr>
                <w:rFonts w:ascii="Times New Roman" w:eastAsia="標楷體" w:hAnsi="Times New Roman" w:hint="eastAsia"/>
                <w:color w:val="C00000"/>
              </w:rPr>
              <w:t>4</w:t>
            </w:r>
            <w:proofErr w:type="gramStart"/>
            <w:r w:rsidRPr="008F1DF8">
              <w:rPr>
                <w:rFonts w:ascii="Times New Roman" w:eastAsia="標楷體" w:hAnsi="Times New Roman" w:hint="eastAsia"/>
                <w:color w:val="C00000"/>
              </w:rPr>
              <w:t>週</w:t>
            </w:r>
            <w:proofErr w:type="gramEnd"/>
          </w:p>
        </w:tc>
        <w:tc>
          <w:tcPr>
            <w:tcW w:w="4995" w:type="dxa"/>
          </w:tcPr>
          <w:p w:rsidR="004F543E" w:rsidRPr="008F1DF8" w:rsidRDefault="004F543E" w:rsidP="004F543E">
            <w:pPr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以下為範例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)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新進人員職前訓練與輔導。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認識組織環境與章程。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認識工作夥伴，建立人際關係。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進行負責業務之交接。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熟悉工作流程與行</w:t>
            </w:r>
            <w:bookmarkStart w:id="0" w:name="_GoBack"/>
            <w:bookmarkEnd w:id="0"/>
            <w:r w:rsidRPr="00291508">
              <w:rPr>
                <w:rFonts w:ascii="Times New Roman" w:eastAsia="標楷體" w:hAnsi="Times New Roman" w:hint="eastAsia"/>
              </w:rPr>
              <w:t>政程序。</w:t>
            </w:r>
          </w:p>
        </w:tc>
        <w:tc>
          <w:tcPr>
            <w:tcW w:w="3485" w:type="dxa"/>
            <w:vMerge w:val="restart"/>
            <w:vAlign w:val="center"/>
          </w:tcPr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Times New Roman" w:eastAsia="標楷體" w:hAnsi="Times New Roman" w:hint="eastAsia"/>
                <w:color w:val="FF0000"/>
              </w:rPr>
              <w:t>【日四技】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企劃執行能力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人際溝通能力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企業營運管控能力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商務科技應用能力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商業創新能力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企業資源整合能力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Times New Roman" w:eastAsia="標楷體" w:hAnsi="Times New Roman" w:hint="eastAsia"/>
                <w:color w:val="FF0000"/>
              </w:rPr>
              <w:t>【</w:t>
            </w:r>
            <w:r w:rsidR="00920F59" w:rsidRPr="00C506B9">
              <w:rPr>
                <w:rFonts w:ascii="Times New Roman" w:eastAsia="標楷體" w:hAnsi="Times New Roman" w:hint="eastAsia"/>
                <w:color w:val="FF0000"/>
              </w:rPr>
              <w:t>日</w:t>
            </w:r>
            <w:r w:rsidR="00D4006B" w:rsidRPr="00C506B9">
              <w:rPr>
                <w:rFonts w:ascii="Times New Roman" w:eastAsia="標楷體" w:hAnsi="Times New Roman" w:hint="eastAsia"/>
                <w:color w:val="FF0000"/>
              </w:rPr>
              <w:t>五專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】</w:t>
            </w:r>
          </w:p>
          <w:p w:rsidR="00D4006B" w:rsidRPr="00C506B9" w:rsidRDefault="00D4006B" w:rsidP="00D4006B">
            <w:pPr>
              <w:ind w:left="192" w:hangingChars="80" w:hanging="192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企劃執行能力</w:t>
            </w:r>
          </w:p>
          <w:p w:rsidR="00D4006B" w:rsidRPr="00C506B9" w:rsidRDefault="00D4006B" w:rsidP="00D4006B">
            <w:pPr>
              <w:ind w:left="192" w:hangingChars="80" w:hanging="192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人際溝通能力</w:t>
            </w:r>
          </w:p>
          <w:p w:rsidR="00D4006B" w:rsidRPr="00C506B9" w:rsidRDefault="00D4006B" w:rsidP="00D4006B">
            <w:pPr>
              <w:ind w:left="192" w:hangingChars="80" w:hanging="192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基礎管理能力</w:t>
            </w:r>
          </w:p>
          <w:p w:rsidR="00D4006B" w:rsidRPr="00C506B9" w:rsidRDefault="00D4006B" w:rsidP="00D4006B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科技應用能力</w:t>
            </w:r>
          </w:p>
          <w:p w:rsidR="00AC6A27" w:rsidRPr="00C506B9" w:rsidRDefault="00AC6A27" w:rsidP="00D4006B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Times New Roman" w:eastAsia="標楷體" w:hAnsi="Times New Roman" w:hint="eastAsia"/>
                <w:color w:val="FF0000"/>
              </w:rPr>
              <w:t>【碩士班】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服務產業商業模式分析能力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創新服務企劃能力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服務產業經營問題解決能力</w:t>
            </w:r>
          </w:p>
          <w:p w:rsidR="002435AB" w:rsidRPr="00D4006B" w:rsidRDefault="00AC6A27" w:rsidP="00AC6A27">
            <w:pPr>
              <w:jc w:val="both"/>
              <w:rPr>
                <w:rFonts w:ascii="Times New Roman" w:eastAsia="標楷體" w:hAnsi="Times New Roman"/>
                <w:highlight w:val="cyan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領導能力</w:t>
            </w:r>
          </w:p>
        </w:tc>
      </w:tr>
      <w:tr w:rsidR="00D47777" w:rsidRPr="00291508" w:rsidTr="00954382">
        <w:trPr>
          <w:trHeight w:val="3055"/>
          <w:jc w:val="center"/>
        </w:trPr>
        <w:tc>
          <w:tcPr>
            <w:tcW w:w="1579" w:type="dxa"/>
            <w:vAlign w:val="center"/>
          </w:tcPr>
          <w:p w:rsidR="00D47777" w:rsidRPr="008F1DF8" w:rsidRDefault="00D47777" w:rsidP="00D863BD">
            <w:pPr>
              <w:jc w:val="center"/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第</w:t>
            </w:r>
            <w:r w:rsidR="00954382">
              <w:rPr>
                <w:rFonts w:ascii="Times New Roman" w:eastAsia="標楷體" w:hAnsi="Times New Roman" w:hint="eastAsia"/>
                <w:color w:val="C00000"/>
              </w:rPr>
              <w:t>4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至</w:t>
            </w:r>
            <w:r w:rsidR="00954382">
              <w:rPr>
                <w:rFonts w:ascii="Times New Roman" w:eastAsia="標楷體" w:hAnsi="Times New Roman" w:hint="eastAsia"/>
                <w:color w:val="C00000"/>
              </w:rPr>
              <w:t>8</w:t>
            </w:r>
            <w:proofErr w:type="gramStart"/>
            <w:r w:rsidRPr="008F1DF8">
              <w:rPr>
                <w:rFonts w:ascii="Times New Roman" w:eastAsia="標楷體" w:hAnsi="Times New Roman" w:hint="eastAsia"/>
                <w:color w:val="C00000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</w:t>
      </w:r>
      <w:proofErr w:type="gramStart"/>
      <w:r w:rsidRPr="00291508">
        <w:rPr>
          <w:rFonts w:ascii="Times New Roman" w:eastAsia="標楷體" w:hAnsi="Times New Roman" w:hint="eastAsia"/>
        </w:rPr>
        <w:t>教師均與所</w:t>
      </w:r>
      <w:proofErr w:type="gramEnd"/>
      <w:r w:rsidRPr="00291508">
        <w:rPr>
          <w:rFonts w:ascii="Times New Roman" w:eastAsia="標楷體" w:hAnsi="Times New Roman" w:hint="eastAsia"/>
        </w:rPr>
        <w:t>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</w:t>
      </w:r>
      <w:proofErr w:type="gramStart"/>
      <w:r w:rsidRPr="00291508">
        <w:rPr>
          <w:rFonts w:ascii="Times New Roman" w:eastAsia="標楷體" w:hAnsi="Times New Roman" w:hint="eastAsia"/>
        </w:rPr>
        <w:t>涯</w:t>
      </w:r>
      <w:proofErr w:type="gramEnd"/>
      <w:r w:rsidRPr="00291508">
        <w:rPr>
          <w:rFonts w:ascii="Times New Roman" w:eastAsia="標楷體" w:hAnsi="Times New Roman" w:hint="eastAsia"/>
        </w:rPr>
        <w:t>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</w:t>
      </w:r>
      <w:proofErr w:type="gramStart"/>
      <w:r w:rsidR="00397DA6" w:rsidRPr="00291508">
        <w:rPr>
          <w:rFonts w:ascii="Times New Roman" w:eastAsia="標楷體" w:hAnsi="Times New Roman" w:hint="eastAsia"/>
        </w:rPr>
        <w:t>週</w:t>
      </w:r>
      <w:proofErr w:type="gramEnd"/>
      <w:r w:rsidR="00397DA6" w:rsidRPr="00291508">
        <w:rPr>
          <w:rFonts w:ascii="Times New Roman" w:eastAsia="標楷體" w:hAnsi="Times New Roman" w:hint="eastAsia"/>
        </w:rPr>
        <w:t>誌，於實習期間每週</w:t>
      </w:r>
      <w:proofErr w:type="gramStart"/>
      <w:r w:rsidR="00397DA6" w:rsidRPr="00291508">
        <w:rPr>
          <w:rFonts w:ascii="Times New Roman" w:eastAsia="標楷體" w:hAnsi="Times New Roman" w:hint="eastAsia"/>
        </w:rPr>
        <w:t>均</w:t>
      </w:r>
      <w:r w:rsidR="00543544" w:rsidRPr="00291508">
        <w:rPr>
          <w:rFonts w:ascii="Times New Roman" w:eastAsia="標楷體" w:hAnsi="Times New Roman" w:hint="eastAsia"/>
        </w:rPr>
        <w:t>需填寫週</w:t>
      </w:r>
      <w:proofErr w:type="gramEnd"/>
      <w:r w:rsidR="00543544" w:rsidRPr="00291508">
        <w:rPr>
          <w:rFonts w:ascii="Times New Roman" w:eastAsia="標楷體" w:hAnsi="Times New Roman" w:hint="eastAsia"/>
        </w:rPr>
        <w:t>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</w:t>
      </w:r>
      <w:proofErr w:type="gramStart"/>
      <w:r w:rsidRPr="00291508">
        <w:rPr>
          <w:rFonts w:ascii="Times New Roman" w:eastAsia="標楷體" w:hAnsi="Times New Roman" w:hint="eastAsia"/>
        </w:rPr>
        <w:t>佔</w:t>
      </w:r>
      <w:proofErr w:type="gramEnd"/>
      <w:r w:rsidRPr="00291508">
        <w:rPr>
          <w:rFonts w:ascii="Times New Roman" w:eastAsia="標楷體" w:hAnsi="Times New Roman" w:hint="eastAsia"/>
        </w:rPr>
        <w:t>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78"/>
        <w:gridCol w:w="4578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91508">
              <w:rPr>
                <w:rFonts w:ascii="Times New Roman" w:eastAsia="標楷體" w:hAnsi="Times New Roman" w:hint="eastAsia"/>
              </w:rPr>
              <w:t>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</w:t>
      </w:r>
      <w:proofErr w:type="gramStart"/>
      <w:r w:rsidRPr="00291508">
        <w:rPr>
          <w:rFonts w:ascii="Times New Roman" w:eastAsia="標楷體" w:hAnsi="Times New Roman" w:hint="eastAsia"/>
        </w:rPr>
        <w:t>由實輔中心</w:t>
      </w:r>
      <w:proofErr w:type="gramEnd"/>
      <w:r w:rsidRPr="00291508">
        <w:rPr>
          <w:rFonts w:ascii="Times New Roman" w:eastAsia="標楷體" w:hAnsi="Times New Roman" w:hint="eastAsia"/>
        </w:rPr>
        <w:t>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8F1DF8">
              <w:rPr>
                <w:rFonts w:ascii="Times New Roman" w:eastAsia="標楷體" w:hAnsi="Times New Roman" w:hint="eastAsia"/>
                <w:b/>
                <w:color w:val="C00000"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8F1DF8">
              <w:rPr>
                <w:rFonts w:ascii="Times New Roman" w:eastAsia="標楷體" w:hAnsi="Times New Roman" w:hint="eastAsia"/>
                <w:b/>
                <w:color w:val="C00000"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8F1DF8">
              <w:rPr>
                <w:rFonts w:ascii="Times New Roman" w:eastAsia="標楷體" w:hAnsi="Times New Roman" w:hint="eastAsia"/>
                <w:b/>
                <w:color w:val="C00000"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B17" w:rsidRDefault="001F5B17" w:rsidP="00D25E53">
      <w:r>
        <w:separator/>
      </w:r>
    </w:p>
  </w:endnote>
  <w:endnote w:type="continuationSeparator" w:id="0">
    <w:p w:rsidR="001F5B17" w:rsidRDefault="001F5B17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B17" w:rsidRDefault="001F5B17" w:rsidP="00D25E53">
      <w:r>
        <w:separator/>
      </w:r>
    </w:p>
  </w:footnote>
  <w:footnote w:type="continuationSeparator" w:id="0">
    <w:p w:rsidR="001F5B17" w:rsidRDefault="001F5B17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AD9"/>
    <w:rsid w:val="00004A46"/>
    <w:rsid w:val="0003353B"/>
    <w:rsid w:val="00037231"/>
    <w:rsid w:val="00052EB2"/>
    <w:rsid w:val="00066F79"/>
    <w:rsid w:val="00072AC0"/>
    <w:rsid w:val="00075147"/>
    <w:rsid w:val="00084F57"/>
    <w:rsid w:val="000926CA"/>
    <w:rsid w:val="000E3B34"/>
    <w:rsid w:val="00172482"/>
    <w:rsid w:val="00184424"/>
    <w:rsid w:val="001D64C7"/>
    <w:rsid w:val="001E784A"/>
    <w:rsid w:val="001F5B17"/>
    <w:rsid w:val="00205937"/>
    <w:rsid w:val="002435AB"/>
    <w:rsid w:val="0025129E"/>
    <w:rsid w:val="00273537"/>
    <w:rsid w:val="00291508"/>
    <w:rsid w:val="002B2DF5"/>
    <w:rsid w:val="002C1CAC"/>
    <w:rsid w:val="0039627F"/>
    <w:rsid w:val="00397DA6"/>
    <w:rsid w:val="004058CA"/>
    <w:rsid w:val="0042759E"/>
    <w:rsid w:val="00437100"/>
    <w:rsid w:val="004A1895"/>
    <w:rsid w:val="004A27AA"/>
    <w:rsid w:val="004F543E"/>
    <w:rsid w:val="004F63F9"/>
    <w:rsid w:val="00505BD3"/>
    <w:rsid w:val="00543544"/>
    <w:rsid w:val="005765D7"/>
    <w:rsid w:val="005B672E"/>
    <w:rsid w:val="005C5D24"/>
    <w:rsid w:val="006110D9"/>
    <w:rsid w:val="00621C29"/>
    <w:rsid w:val="00670877"/>
    <w:rsid w:val="007B1956"/>
    <w:rsid w:val="007B5E87"/>
    <w:rsid w:val="007D6D92"/>
    <w:rsid w:val="0080244D"/>
    <w:rsid w:val="00806CEE"/>
    <w:rsid w:val="00812253"/>
    <w:rsid w:val="0081544C"/>
    <w:rsid w:val="00857452"/>
    <w:rsid w:val="008B0EA1"/>
    <w:rsid w:val="008B4780"/>
    <w:rsid w:val="008B6599"/>
    <w:rsid w:val="008C4CEB"/>
    <w:rsid w:val="008D4D7B"/>
    <w:rsid w:val="008F1DF8"/>
    <w:rsid w:val="008F2843"/>
    <w:rsid w:val="00916263"/>
    <w:rsid w:val="00920F59"/>
    <w:rsid w:val="00954382"/>
    <w:rsid w:val="00964570"/>
    <w:rsid w:val="009C00F9"/>
    <w:rsid w:val="00A1783B"/>
    <w:rsid w:val="00A20480"/>
    <w:rsid w:val="00A6266B"/>
    <w:rsid w:val="00A76702"/>
    <w:rsid w:val="00AB7EC5"/>
    <w:rsid w:val="00AC6A27"/>
    <w:rsid w:val="00B30281"/>
    <w:rsid w:val="00B46EB7"/>
    <w:rsid w:val="00BB2A4B"/>
    <w:rsid w:val="00BB2F97"/>
    <w:rsid w:val="00C057BC"/>
    <w:rsid w:val="00C134D8"/>
    <w:rsid w:val="00C506B9"/>
    <w:rsid w:val="00C5260B"/>
    <w:rsid w:val="00CA5641"/>
    <w:rsid w:val="00CD0CD7"/>
    <w:rsid w:val="00CD68FB"/>
    <w:rsid w:val="00CF7A31"/>
    <w:rsid w:val="00D07715"/>
    <w:rsid w:val="00D141FF"/>
    <w:rsid w:val="00D25E53"/>
    <w:rsid w:val="00D35CB6"/>
    <w:rsid w:val="00D4006B"/>
    <w:rsid w:val="00D4489F"/>
    <w:rsid w:val="00D47777"/>
    <w:rsid w:val="00D65C8D"/>
    <w:rsid w:val="00D85C8B"/>
    <w:rsid w:val="00D863BD"/>
    <w:rsid w:val="00DA75FF"/>
    <w:rsid w:val="00DC538F"/>
    <w:rsid w:val="00DE00CD"/>
    <w:rsid w:val="00E043AE"/>
    <w:rsid w:val="00E676E4"/>
    <w:rsid w:val="00E80443"/>
    <w:rsid w:val="00E9457C"/>
    <w:rsid w:val="00EA0B07"/>
    <w:rsid w:val="00ED5018"/>
    <w:rsid w:val="00EE7803"/>
    <w:rsid w:val="00EF3716"/>
    <w:rsid w:val="00F02EA2"/>
    <w:rsid w:val="00F05490"/>
    <w:rsid w:val="00F450B7"/>
    <w:rsid w:val="00F5622A"/>
    <w:rsid w:val="00F83AD9"/>
    <w:rsid w:val="00F973F4"/>
    <w:rsid w:val="00FA5C24"/>
    <w:rsid w:val="00FC189E"/>
    <w:rsid w:val="00FC2432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EF095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121E-ACAA-40FA-8AC2-7C82244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34</cp:revision>
  <dcterms:created xsi:type="dcterms:W3CDTF">2020-02-10T04:01:00Z</dcterms:created>
  <dcterms:modified xsi:type="dcterms:W3CDTF">2025-07-29T07:32:00Z</dcterms:modified>
</cp:coreProperties>
</file>